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11" w:rsidRDefault="00FC0E11" w:rsidP="00934737">
      <w:pPr>
        <w:pStyle w:val="NormalWeb"/>
        <w:shd w:val="clear" w:color="auto" w:fill="FFFFFF"/>
        <w:spacing w:before="0" w:beforeAutospacing="0" w:after="300" w:afterAutospacing="0" w:line="360" w:lineRule="atLeast"/>
        <w:ind w:right="300"/>
        <w:jc w:val="center"/>
        <w:rPr>
          <w:rFonts w:ascii="Tahoma" w:hAnsi="Tahoma" w:cs="Tahoma"/>
          <w:b/>
          <w:color w:val="660033"/>
          <w:sz w:val="16"/>
          <w:szCs w:val="16"/>
        </w:rPr>
      </w:pPr>
      <w:r>
        <w:rPr>
          <w:rFonts w:ascii="Tahoma" w:hAnsi="Tahoma" w:cs="Tahoma"/>
          <w:b/>
          <w:noProof/>
          <w:color w:val="660033"/>
          <w:sz w:val="16"/>
          <w:szCs w:val="16"/>
        </w:rPr>
        <w:drawing>
          <wp:anchor distT="0" distB="0" distL="114300" distR="114300" simplePos="0" relativeHeight="251658240" behindDoc="0" locked="0" layoutInCell="1" allowOverlap="1">
            <wp:simplePos x="0" y="0"/>
            <wp:positionH relativeFrom="column">
              <wp:posOffset>4680585</wp:posOffset>
            </wp:positionH>
            <wp:positionV relativeFrom="paragraph">
              <wp:posOffset>-364489</wp:posOffset>
            </wp:positionV>
            <wp:extent cx="1521187" cy="57799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ito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196" cy="578761"/>
                    </a:xfrm>
                    <a:prstGeom prst="rect">
                      <a:avLst/>
                    </a:prstGeom>
                  </pic:spPr>
                </pic:pic>
              </a:graphicData>
            </a:graphic>
            <wp14:sizeRelH relativeFrom="page">
              <wp14:pctWidth>0</wp14:pctWidth>
            </wp14:sizeRelH>
            <wp14:sizeRelV relativeFrom="page">
              <wp14:pctHeight>0</wp14:pctHeight>
            </wp14:sizeRelV>
          </wp:anchor>
        </w:drawing>
      </w:r>
    </w:p>
    <w:p w:rsidR="00934737" w:rsidRPr="00FC0E11" w:rsidRDefault="00934737" w:rsidP="00FC0E11">
      <w:pPr>
        <w:pStyle w:val="NormalWeb"/>
        <w:shd w:val="clear" w:color="auto" w:fill="FFFFFF"/>
        <w:spacing w:before="0" w:beforeAutospacing="0" w:after="300" w:afterAutospacing="0" w:line="360" w:lineRule="atLeast"/>
        <w:ind w:right="300"/>
        <w:jc w:val="center"/>
        <w:rPr>
          <w:rFonts w:asciiTheme="minorHAnsi" w:hAnsiTheme="minorHAnsi" w:cs="Tahoma"/>
          <w:b/>
          <w:color w:val="660033"/>
          <w:sz w:val="28"/>
          <w:szCs w:val="28"/>
        </w:rPr>
      </w:pPr>
      <w:r w:rsidRPr="00FC0E11">
        <w:rPr>
          <w:rFonts w:asciiTheme="minorHAnsi" w:hAnsiTheme="minorHAnsi" w:cs="Tahoma"/>
          <w:b/>
          <w:color w:val="660033"/>
          <w:sz w:val="28"/>
          <w:szCs w:val="28"/>
        </w:rPr>
        <w:t xml:space="preserve">General Information: </w:t>
      </w:r>
      <w:r w:rsidR="00150E2E" w:rsidRPr="00FC0E11">
        <w:rPr>
          <w:rFonts w:asciiTheme="minorHAnsi" w:hAnsiTheme="minorHAnsi" w:cs="Tahoma"/>
          <w:b/>
          <w:color w:val="660033"/>
          <w:sz w:val="28"/>
          <w:szCs w:val="28"/>
        </w:rPr>
        <w:t xml:space="preserve">Policy Tips </w:t>
      </w:r>
      <w:proofErr w:type="gramStart"/>
      <w:r w:rsidR="00150E2E" w:rsidRPr="00FC0E11">
        <w:rPr>
          <w:rFonts w:asciiTheme="minorHAnsi" w:hAnsiTheme="minorHAnsi" w:cs="Tahoma"/>
          <w:b/>
          <w:color w:val="660033"/>
          <w:sz w:val="28"/>
          <w:szCs w:val="28"/>
        </w:rPr>
        <w:t>To</w:t>
      </w:r>
      <w:proofErr w:type="gramEnd"/>
      <w:r w:rsidR="00150E2E" w:rsidRPr="00FC0E11">
        <w:rPr>
          <w:rFonts w:asciiTheme="minorHAnsi" w:hAnsiTheme="minorHAnsi" w:cs="Tahoma"/>
          <w:b/>
          <w:color w:val="660033"/>
          <w:sz w:val="28"/>
          <w:szCs w:val="28"/>
        </w:rPr>
        <w:t xml:space="preserve"> Protect You Against Financial Loss</w:t>
      </w:r>
    </w:p>
    <w:p w:rsidR="00FC0E11" w:rsidRPr="00FC0E11" w:rsidRDefault="00B410E5" w:rsidP="008B5027">
      <w:pPr>
        <w:pStyle w:val="NormalWeb"/>
        <w:shd w:val="clear" w:color="auto" w:fill="005587"/>
        <w:spacing w:before="0" w:beforeAutospacing="0" w:after="0" w:afterAutospacing="0" w:line="240" w:lineRule="atLeast"/>
        <w:ind w:right="301"/>
        <w:jc w:val="both"/>
        <w:rPr>
          <w:rFonts w:asciiTheme="minorHAnsi" w:hAnsiTheme="minorHAnsi" w:cs="Tahoma"/>
          <w:color w:val="FFFFFF" w:themeColor="background1"/>
        </w:rPr>
      </w:pPr>
      <w:r w:rsidRPr="00FC0E11">
        <w:rPr>
          <w:rFonts w:asciiTheme="minorHAnsi" w:hAnsiTheme="minorHAnsi" w:cs="Tahoma"/>
          <w:b/>
          <w:color w:val="FFFFFF" w:themeColor="background1"/>
        </w:rPr>
        <w:t>J</w:t>
      </w:r>
      <w:r w:rsidR="00DF6D7E" w:rsidRPr="00FC0E11">
        <w:rPr>
          <w:rFonts w:asciiTheme="minorHAnsi" w:hAnsiTheme="minorHAnsi" w:cs="Tahoma"/>
          <w:b/>
          <w:color w:val="FFFFFF" w:themeColor="background1"/>
        </w:rPr>
        <w:t>ewellery (including watches)</w:t>
      </w:r>
      <w:r w:rsidR="00DF6D7E" w:rsidRPr="00FC0E11">
        <w:rPr>
          <w:rFonts w:asciiTheme="minorHAnsi" w:hAnsiTheme="minorHAnsi" w:cs="Tahoma"/>
          <w:color w:val="FFFFFF" w:themeColor="background1"/>
        </w:rPr>
        <w:t xml:space="preserve"> </w:t>
      </w:r>
    </w:p>
    <w:p w:rsidR="00DF6D7E"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I</w:t>
      </w:r>
      <w:r w:rsidR="00DF6D7E" w:rsidRPr="00FC0E11">
        <w:rPr>
          <w:rFonts w:asciiTheme="minorHAnsi" w:hAnsiTheme="minorHAnsi" w:cs="Tahoma"/>
        </w:rPr>
        <w:t xml:space="preserve">tems valued at </w:t>
      </w:r>
      <w:r w:rsidR="00DF6D7E" w:rsidRPr="00FC0E11">
        <w:rPr>
          <w:rFonts w:asciiTheme="minorHAnsi" w:hAnsiTheme="minorHAnsi" w:cs="Tahoma"/>
          <w:b/>
        </w:rPr>
        <w:t>R10 000 or more</w:t>
      </w:r>
      <w:r w:rsidR="00DF6D7E" w:rsidRPr="00FC0E11">
        <w:rPr>
          <w:rFonts w:asciiTheme="minorHAnsi" w:hAnsiTheme="minorHAnsi" w:cs="Tahoma"/>
        </w:rPr>
        <w:t xml:space="preserve"> should have </w:t>
      </w:r>
      <w:r w:rsidR="00DF6D7E" w:rsidRPr="00FC0E11">
        <w:rPr>
          <w:rFonts w:asciiTheme="minorHAnsi" w:hAnsiTheme="minorHAnsi" w:cs="Tahoma"/>
          <w:b/>
        </w:rPr>
        <w:t>valuation certificates</w:t>
      </w:r>
      <w:r w:rsidR="00DF6D7E" w:rsidRPr="00FC0E11">
        <w:rPr>
          <w:rFonts w:asciiTheme="minorHAnsi" w:hAnsiTheme="minorHAnsi" w:cs="Tahoma"/>
        </w:rPr>
        <w:t xml:space="preserve"> which should not be more than 2 years old. Insurers will ask for these if you lodge a claim</w:t>
      </w:r>
      <w:r w:rsidR="00B410E5" w:rsidRPr="00FC0E11">
        <w:rPr>
          <w:rFonts w:asciiTheme="minorHAnsi" w:hAnsiTheme="minorHAnsi" w:cs="Tahoma"/>
        </w:rPr>
        <w:t>. Remember, if your jewellery is not being worn it should be kept in a locked wall or floor mounted safe</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660033"/>
        </w:rPr>
      </w:pPr>
    </w:p>
    <w:p w:rsidR="00FC0E11" w:rsidRPr="00FC0E11" w:rsidRDefault="00DF6D7E"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bookmarkStart w:id="0" w:name="_GoBack"/>
      <w:r w:rsidRPr="00FC0E11">
        <w:rPr>
          <w:rFonts w:asciiTheme="minorHAnsi" w:hAnsiTheme="minorHAnsi" w:cs="Tahoma"/>
          <w:b/>
          <w:color w:val="FFFFFF" w:themeColor="background1"/>
        </w:rPr>
        <w:t>Golf Clubs</w:t>
      </w:r>
      <w:r w:rsidRPr="00FC0E11">
        <w:rPr>
          <w:rFonts w:asciiTheme="minorHAnsi" w:hAnsiTheme="minorHAnsi" w:cs="Tahoma"/>
          <w:color w:val="FFFFFF" w:themeColor="background1"/>
        </w:rPr>
        <w:t xml:space="preserve"> </w:t>
      </w:r>
    </w:p>
    <w:bookmarkEnd w:id="0"/>
    <w:p w:rsidR="00DF6D7E"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W</w:t>
      </w:r>
      <w:r w:rsidR="00DF6D7E" w:rsidRPr="00FC0E11">
        <w:rPr>
          <w:rFonts w:asciiTheme="minorHAnsi" w:hAnsiTheme="minorHAnsi" w:cs="Tahoma"/>
        </w:rPr>
        <w:t xml:space="preserve">hen last did you check to see how much it will cost </w:t>
      </w:r>
      <w:r w:rsidR="00B410E5" w:rsidRPr="00FC0E11">
        <w:rPr>
          <w:rFonts w:asciiTheme="minorHAnsi" w:hAnsiTheme="minorHAnsi" w:cs="Tahoma"/>
        </w:rPr>
        <w:t xml:space="preserve">you </w:t>
      </w:r>
      <w:r w:rsidR="00DF6D7E" w:rsidRPr="00FC0E11">
        <w:rPr>
          <w:rFonts w:asciiTheme="minorHAnsi" w:hAnsiTheme="minorHAnsi" w:cs="Tahoma"/>
        </w:rPr>
        <w:t>to</w:t>
      </w:r>
      <w:r w:rsidR="00DF6D7E" w:rsidRPr="00FC0E11">
        <w:rPr>
          <w:rFonts w:asciiTheme="minorHAnsi" w:hAnsiTheme="minorHAnsi" w:cs="Tahoma"/>
          <w:b/>
        </w:rPr>
        <w:t xml:space="preserve"> replace</w:t>
      </w:r>
      <w:r w:rsidR="00DF6D7E" w:rsidRPr="00FC0E11">
        <w:rPr>
          <w:rFonts w:asciiTheme="minorHAnsi" w:hAnsiTheme="minorHAnsi" w:cs="Tahoma"/>
        </w:rPr>
        <w:t xml:space="preserve"> your set?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333333"/>
        </w:rPr>
      </w:pPr>
    </w:p>
    <w:p w:rsidR="00FC0E11" w:rsidRPr="00FC0E11" w:rsidRDefault="00B410E5"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Lap</w:t>
      </w:r>
      <w:r w:rsidR="00DF6D7E" w:rsidRPr="00FC0E11">
        <w:rPr>
          <w:rFonts w:asciiTheme="minorHAnsi" w:hAnsiTheme="minorHAnsi" w:cs="Tahoma"/>
          <w:b/>
          <w:color w:val="FFFFFF" w:themeColor="background1"/>
        </w:rPr>
        <w:t>tops/PC’s/iPads/cell-phones</w:t>
      </w:r>
      <w:r w:rsidR="00DF6D7E" w:rsidRPr="00FC0E11">
        <w:rPr>
          <w:rFonts w:asciiTheme="minorHAnsi" w:hAnsiTheme="minorHAnsi" w:cs="Tahoma"/>
          <w:color w:val="FFFFFF" w:themeColor="background1"/>
        </w:rPr>
        <w:t xml:space="preserve"> </w:t>
      </w:r>
    </w:p>
    <w:p w:rsidR="00DF6D7E"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H</w:t>
      </w:r>
      <w:r w:rsidR="00DF6D7E" w:rsidRPr="00FC0E11">
        <w:rPr>
          <w:rFonts w:asciiTheme="minorHAnsi" w:hAnsiTheme="minorHAnsi" w:cs="Tahoma"/>
        </w:rPr>
        <w:t>ave you insured these</w:t>
      </w:r>
      <w:r w:rsidR="00B410E5" w:rsidRPr="00FC0E11">
        <w:rPr>
          <w:rFonts w:asciiTheme="minorHAnsi" w:hAnsiTheme="minorHAnsi" w:cs="Tahoma"/>
        </w:rPr>
        <w:t xml:space="preserve"> high-risk</w:t>
      </w:r>
      <w:r w:rsidR="00DF6D7E" w:rsidRPr="00FC0E11">
        <w:rPr>
          <w:rFonts w:asciiTheme="minorHAnsi" w:hAnsiTheme="minorHAnsi" w:cs="Tahoma"/>
        </w:rPr>
        <w:t xml:space="preserve"> items?</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333333"/>
        </w:rPr>
      </w:pPr>
    </w:p>
    <w:p w:rsidR="00FC0E11" w:rsidRPr="00FC0E11" w:rsidRDefault="00B410E5"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Photographic equipment</w:t>
      </w:r>
      <w:r w:rsidRPr="00FC0E11">
        <w:rPr>
          <w:rFonts w:asciiTheme="minorHAnsi" w:hAnsiTheme="minorHAnsi" w:cs="Tahoma"/>
          <w:color w:val="FFFFFF" w:themeColor="background1"/>
        </w:rPr>
        <w:t xml:space="preserve"> </w:t>
      </w:r>
    </w:p>
    <w:p w:rsidR="00B410E5"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A</w:t>
      </w:r>
      <w:r w:rsidR="00B410E5" w:rsidRPr="00FC0E11">
        <w:rPr>
          <w:rFonts w:asciiTheme="minorHAnsi" w:hAnsiTheme="minorHAnsi" w:cs="Tahoma"/>
        </w:rPr>
        <w:t>re your devices insured? Equipment used professionally i.e. to earn an income is specifically excluded</w:t>
      </w:r>
      <w:r w:rsidR="00F457EB">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660033"/>
        </w:rPr>
      </w:pPr>
    </w:p>
    <w:p w:rsidR="00FC0E11" w:rsidRPr="00FC0E11" w:rsidRDefault="00DF6D7E"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Keys &amp; remote controls</w:t>
      </w:r>
      <w:r w:rsidRPr="00FC0E11">
        <w:rPr>
          <w:rFonts w:asciiTheme="minorHAnsi" w:hAnsiTheme="minorHAnsi" w:cs="Tahoma"/>
          <w:color w:val="FFFFFF" w:themeColor="background1"/>
        </w:rPr>
        <w:t xml:space="preserve">  </w:t>
      </w:r>
    </w:p>
    <w:p w:rsidR="00DF6D7E"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H</w:t>
      </w:r>
      <w:r w:rsidR="00DF6D7E" w:rsidRPr="00FC0E11">
        <w:rPr>
          <w:rFonts w:asciiTheme="minorHAnsi" w:hAnsiTheme="minorHAnsi" w:cs="Tahoma"/>
        </w:rPr>
        <w:t xml:space="preserve">ave you insured these items? They can be </w:t>
      </w:r>
      <w:r w:rsidR="00F457EB">
        <w:rPr>
          <w:rFonts w:asciiTheme="minorHAnsi" w:hAnsiTheme="minorHAnsi" w:cs="Tahoma"/>
        </w:rPr>
        <w:t xml:space="preserve">very </w:t>
      </w:r>
      <w:r w:rsidR="00DF6D7E" w:rsidRPr="00FC0E11">
        <w:rPr>
          <w:rFonts w:asciiTheme="minorHAnsi" w:hAnsiTheme="minorHAnsi" w:cs="Tahoma"/>
        </w:rPr>
        <w:t>costly to replace</w:t>
      </w:r>
      <w:r w:rsidR="00F457EB">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333333"/>
        </w:rPr>
      </w:pPr>
    </w:p>
    <w:p w:rsidR="00FC0E11" w:rsidRPr="00FC0E11" w:rsidRDefault="00DF6D7E"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Documents</w:t>
      </w:r>
      <w:r w:rsidR="00FC0E11" w:rsidRPr="00FC0E11">
        <w:rPr>
          <w:rFonts w:asciiTheme="minorHAnsi" w:hAnsiTheme="minorHAnsi" w:cs="Tahoma"/>
          <w:color w:val="FFFFFF" w:themeColor="background1"/>
        </w:rPr>
        <w:t xml:space="preserve"> </w:t>
      </w:r>
      <w:r w:rsidRPr="00FC0E11">
        <w:rPr>
          <w:rFonts w:asciiTheme="minorHAnsi" w:hAnsiTheme="minorHAnsi" w:cs="Tahoma"/>
          <w:color w:val="FFFFFF" w:themeColor="background1"/>
        </w:rPr>
        <w:t xml:space="preserve"> </w:t>
      </w:r>
    </w:p>
    <w:p w:rsidR="003A238D"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I</w:t>
      </w:r>
      <w:r w:rsidR="00DF6D7E" w:rsidRPr="00FC0E11">
        <w:rPr>
          <w:rFonts w:asciiTheme="minorHAnsi" w:hAnsiTheme="minorHAnsi" w:cs="Tahoma"/>
        </w:rPr>
        <w:t xml:space="preserve">f mugged, or </w:t>
      </w:r>
      <w:r w:rsidR="00B410E5" w:rsidRPr="00FC0E11">
        <w:rPr>
          <w:rFonts w:asciiTheme="minorHAnsi" w:hAnsiTheme="minorHAnsi" w:cs="Tahoma"/>
        </w:rPr>
        <w:t xml:space="preserve">if </w:t>
      </w:r>
      <w:r w:rsidR="00DF6D7E" w:rsidRPr="00FC0E11">
        <w:rPr>
          <w:rFonts w:asciiTheme="minorHAnsi" w:hAnsiTheme="minorHAnsi" w:cs="Tahoma"/>
        </w:rPr>
        <w:t xml:space="preserve">your handbag/briefcase is stolen, do you know how much it can cost to replace </w:t>
      </w:r>
      <w:r w:rsidR="00B410E5" w:rsidRPr="00FC0E11">
        <w:rPr>
          <w:rFonts w:asciiTheme="minorHAnsi" w:hAnsiTheme="minorHAnsi" w:cs="Tahoma"/>
        </w:rPr>
        <w:t>your ID’s, passports and driver licences? For a few rand you can insure against such losses</w:t>
      </w:r>
      <w:r w:rsidR="00F457EB">
        <w:rPr>
          <w:rFonts w:asciiTheme="minorHAnsi" w:hAnsiTheme="minorHAnsi" w:cs="Tahoma"/>
        </w:rPr>
        <w:t>.</w:t>
      </w:r>
      <w:r w:rsidR="00B410E5" w:rsidRPr="00FC0E11">
        <w:rPr>
          <w:rFonts w:asciiTheme="minorHAnsi" w:hAnsiTheme="minorHAnsi" w:cs="Tahoma"/>
        </w:rPr>
        <w:t xml:space="preserve"> </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333333"/>
        </w:rPr>
      </w:pPr>
    </w:p>
    <w:p w:rsidR="00FC0E11" w:rsidRPr="00FC0E11" w:rsidRDefault="003A238D"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Accidental damage</w:t>
      </w:r>
      <w:r w:rsidRPr="00FC0E11">
        <w:rPr>
          <w:rFonts w:asciiTheme="minorHAnsi" w:hAnsiTheme="minorHAnsi" w:cs="Tahoma"/>
          <w:color w:val="FFFFFF" w:themeColor="background1"/>
        </w:rPr>
        <w:t xml:space="preserve"> </w:t>
      </w:r>
    </w:p>
    <w:p w:rsidR="003A238D"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T</w:t>
      </w:r>
      <w:r w:rsidR="003A238D" w:rsidRPr="00FC0E11">
        <w:rPr>
          <w:rFonts w:asciiTheme="minorHAnsi" w:hAnsiTheme="minorHAnsi" w:cs="Tahoma"/>
        </w:rPr>
        <w:t>his cover can protect you in the event of household items being damage</w:t>
      </w:r>
      <w:r w:rsidR="00F457EB">
        <w:rPr>
          <w:rFonts w:asciiTheme="minorHAnsi" w:hAnsiTheme="minorHAnsi" w:cs="Tahoma"/>
        </w:rPr>
        <w:t>d due to a</w:t>
      </w:r>
      <w:r w:rsidR="003A238D" w:rsidRPr="00FC0E11">
        <w:rPr>
          <w:rFonts w:asciiTheme="minorHAnsi" w:hAnsiTheme="minorHAnsi" w:cs="Tahoma"/>
        </w:rPr>
        <w:t xml:space="preserve"> power surge, for example. Take a walk around your home – what are your 3 most expensive electrical items most likely to suffer damage? How much will it cost you to replace those items? You can also purchase this cover under your homeowner section in the event of damage to gate/garage motors, </w:t>
      </w:r>
      <w:proofErr w:type="spellStart"/>
      <w:r w:rsidR="003A238D" w:rsidRPr="00FC0E11">
        <w:rPr>
          <w:rFonts w:asciiTheme="minorHAnsi" w:hAnsiTheme="minorHAnsi" w:cs="Tahoma"/>
        </w:rPr>
        <w:t>aircons</w:t>
      </w:r>
      <w:proofErr w:type="spellEnd"/>
      <w:r w:rsidR="003A238D" w:rsidRPr="00FC0E11">
        <w:rPr>
          <w:rFonts w:asciiTheme="minorHAnsi" w:hAnsiTheme="minorHAnsi" w:cs="Tahoma"/>
        </w:rPr>
        <w:t xml:space="preserve"> etc.</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660033"/>
        </w:rPr>
      </w:pPr>
    </w:p>
    <w:p w:rsidR="00FC0E11" w:rsidRPr="00FC0E11" w:rsidRDefault="00D60FB1"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Wendy houses/</w:t>
      </w:r>
      <w:proofErr w:type="spellStart"/>
      <w:r w:rsidRPr="00FC0E11">
        <w:rPr>
          <w:rFonts w:asciiTheme="minorHAnsi" w:hAnsiTheme="minorHAnsi" w:cs="Tahoma"/>
          <w:b/>
          <w:color w:val="FFFFFF" w:themeColor="background1"/>
        </w:rPr>
        <w:t>Zozo</w:t>
      </w:r>
      <w:proofErr w:type="spellEnd"/>
      <w:r w:rsidRPr="00FC0E11">
        <w:rPr>
          <w:rFonts w:asciiTheme="minorHAnsi" w:hAnsiTheme="minorHAnsi" w:cs="Tahoma"/>
          <w:b/>
          <w:color w:val="FFFFFF" w:themeColor="background1"/>
        </w:rPr>
        <w:t xml:space="preserve"> huts/garden sheds</w:t>
      </w:r>
      <w:r w:rsidRPr="00FC0E11">
        <w:rPr>
          <w:rFonts w:asciiTheme="minorHAnsi" w:hAnsiTheme="minorHAnsi" w:cs="Tahoma"/>
          <w:color w:val="FFFFFF" w:themeColor="background1"/>
        </w:rPr>
        <w:t xml:space="preserve"> </w:t>
      </w:r>
    </w:p>
    <w:p w:rsidR="00D60FB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Pr>
          <w:rFonts w:asciiTheme="minorHAnsi" w:hAnsiTheme="minorHAnsi" w:cs="Tahoma"/>
        </w:rPr>
        <w:t>N</w:t>
      </w:r>
      <w:r w:rsidR="00D60FB1" w:rsidRPr="00FC0E11">
        <w:rPr>
          <w:rFonts w:asciiTheme="minorHAnsi" w:hAnsiTheme="minorHAnsi" w:cs="Tahoma"/>
        </w:rPr>
        <w:t>eed to be specifically insured on your policy. Certain restrictions will apply</w:t>
      </w:r>
      <w:r w:rsidR="00F457EB">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p>
    <w:p w:rsidR="00FC0E11" w:rsidRPr="00FC0E11" w:rsidRDefault="00BA32FB"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Solar geysers/panels</w:t>
      </w:r>
      <w:r w:rsidRPr="00FC0E11">
        <w:rPr>
          <w:rFonts w:asciiTheme="minorHAnsi" w:hAnsiTheme="minorHAnsi" w:cs="Tahoma"/>
          <w:color w:val="FFFFFF" w:themeColor="background1"/>
        </w:rPr>
        <w:t xml:space="preserve"> </w:t>
      </w:r>
    </w:p>
    <w:p w:rsidR="00BA32FB"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Pr>
          <w:rFonts w:asciiTheme="minorHAnsi" w:hAnsiTheme="minorHAnsi" w:cs="Tahoma"/>
        </w:rPr>
        <w:t>P</w:t>
      </w:r>
      <w:r w:rsidR="00BA32FB" w:rsidRPr="00FC0E11">
        <w:rPr>
          <w:rFonts w:asciiTheme="minorHAnsi" w:hAnsiTheme="minorHAnsi" w:cs="Tahoma"/>
        </w:rPr>
        <w:t>lease let us know if these items are installed at your home</w:t>
      </w:r>
      <w:r>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p>
    <w:p w:rsidR="00FC0E11" w:rsidRPr="00FC0E11" w:rsidRDefault="00BA32FB" w:rsidP="00FC0E11">
      <w:pPr>
        <w:pStyle w:val="NormalWeb"/>
        <w:shd w:val="clear" w:color="auto" w:fill="005587"/>
        <w:spacing w:before="0" w:beforeAutospacing="0" w:after="0" w:afterAutospacing="0" w:line="360" w:lineRule="atLeast"/>
        <w:ind w:right="300"/>
        <w:jc w:val="both"/>
        <w:rPr>
          <w:rFonts w:asciiTheme="minorHAnsi" w:hAnsiTheme="minorHAnsi" w:cs="Tahoma"/>
          <w:color w:val="FFFFFF" w:themeColor="background1"/>
        </w:rPr>
      </w:pPr>
      <w:r w:rsidRPr="00FC0E11">
        <w:rPr>
          <w:rFonts w:asciiTheme="minorHAnsi" w:hAnsiTheme="minorHAnsi" w:cs="Tahoma"/>
          <w:b/>
          <w:color w:val="FFFFFF" w:themeColor="background1"/>
        </w:rPr>
        <w:t>Generators</w:t>
      </w:r>
      <w:r w:rsidR="00FC0E11" w:rsidRPr="00FC0E11">
        <w:rPr>
          <w:rFonts w:asciiTheme="minorHAnsi" w:hAnsiTheme="minorHAnsi" w:cs="Tahoma"/>
          <w:color w:val="FFFFFF" w:themeColor="background1"/>
        </w:rPr>
        <w:t xml:space="preserve"> </w:t>
      </w:r>
      <w:r w:rsidRPr="00FC0E11">
        <w:rPr>
          <w:rFonts w:asciiTheme="minorHAnsi" w:hAnsiTheme="minorHAnsi" w:cs="Tahoma"/>
          <w:color w:val="FFFFFF" w:themeColor="background1"/>
        </w:rPr>
        <w:t xml:space="preserve"> </w:t>
      </w:r>
    </w:p>
    <w:p w:rsidR="00BA32FB"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000000" w:themeColor="text1"/>
        </w:rPr>
      </w:pPr>
      <w:r w:rsidRPr="00FC0E11">
        <w:rPr>
          <w:rFonts w:asciiTheme="minorHAnsi" w:hAnsiTheme="minorHAnsi" w:cs="Tahoma"/>
        </w:rPr>
        <w:t>F</w:t>
      </w:r>
      <w:r w:rsidR="00BA32FB" w:rsidRPr="00FC0E11">
        <w:rPr>
          <w:rFonts w:asciiTheme="minorHAnsi" w:hAnsiTheme="minorHAnsi" w:cs="Tahoma"/>
        </w:rPr>
        <w:t xml:space="preserve">ixed </w:t>
      </w:r>
      <w:proofErr w:type="spellStart"/>
      <w:r w:rsidR="00BA32FB" w:rsidRPr="00FC0E11">
        <w:rPr>
          <w:rFonts w:asciiTheme="minorHAnsi" w:hAnsiTheme="minorHAnsi" w:cs="Tahoma"/>
        </w:rPr>
        <w:t>gennies</w:t>
      </w:r>
      <w:proofErr w:type="spellEnd"/>
      <w:r w:rsidR="00BA32FB" w:rsidRPr="00FC0E11">
        <w:rPr>
          <w:rFonts w:asciiTheme="minorHAnsi" w:hAnsiTheme="minorHAnsi" w:cs="Tahoma"/>
        </w:rPr>
        <w:t xml:space="preserve"> fall under your homeowner section. Portable </w:t>
      </w:r>
      <w:proofErr w:type="spellStart"/>
      <w:r w:rsidR="00BA32FB" w:rsidRPr="00FC0E11">
        <w:rPr>
          <w:rFonts w:asciiTheme="minorHAnsi" w:hAnsiTheme="minorHAnsi" w:cs="Tahoma"/>
        </w:rPr>
        <w:t>gennies</w:t>
      </w:r>
      <w:proofErr w:type="spellEnd"/>
      <w:r w:rsidR="00BA32FB" w:rsidRPr="00FC0E11">
        <w:rPr>
          <w:rFonts w:asciiTheme="minorHAnsi" w:hAnsiTheme="minorHAnsi" w:cs="Tahoma"/>
        </w:rPr>
        <w:t xml:space="preserve"> will fall under your contents section. Any generator attached to your main power supply must be installed </w:t>
      </w:r>
      <w:r w:rsidR="00BA32FB" w:rsidRPr="00FC0E11">
        <w:rPr>
          <w:rFonts w:asciiTheme="minorHAnsi" w:hAnsiTheme="minorHAnsi" w:cs="Tahoma"/>
        </w:rPr>
        <w:lastRenderedPageBreak/>
        <w:t xml:space="preserve">by a qualified electrician and a wiring certificate must be issued. Let us know if you have a generator – make/model </w:t>
      </w:r>
      <w:proofErr w:type="spellStart"/>
      <w:r w:rsidR="00BA32FB" w:rsidRPr="00FC0E11">
        <w:rPr>
          <w:rFonts w:asciiTheme="minorHAnsi" w:hAnsiTheme="minorHAnsi" w:cs="Tahoma"/>
        </w:rPr>
        <w:t>etc</w:t>
      </w:r>
      <w:proofErr w:type="spellEnd"/>
      <w:r w:rsidR="00BA32FB" w:rsidRPr="00FC0E11">
        <w:rPr>
          <w:rFonts w:asciiTheme="minorHAnsi" w:hAnsiTheme="minorHAnsi" w:cs="Tahoma"/>
        </w:rPr>
        <w:t xml:space="preserve"> – and we will note it on your policy</w:t>
      </w:r>
      <w:r w:rsidR="00F457EB">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000000" w:themeColor="text1"/>
        </w:rPr>
      </w:pPr>
    </w:p>
    <w:p w:rsidR="00FC0E11" w:rsidRDefault="00BA32FB" w:rsidP="00FC0E11">
      <w:pPr>
        <w:pStyle w:val="NormalWeb"/>
        <w:shd w:val="clear" w:color="auto" w:fill="005587"/>
        <w:spacing w:before="0" w:beforeAutospacing="0" w:after="0" w:afterAutospacing="0" w:line="360" w:lineRule="atLeast"/>
        <w:ind w:right="301"/>
        <w:jc w:val="both"/>
        <w:rPr>
          <w:rFonts w:asciiTheme="minorHAnsi" w:hAnsiTheme="minorHAnsi" w:cs="Tahoma"/>
          <w:color w:val="FFFFFF" w:themeColor="background1"/>
        </w:rPr>
      </w:pPr>
      <w:r w:rsidRPr="00FC0E11">
        <w:rPr>
          <w:rFonts w:asciiTheme="minorHAnsi" w:hAnsiTheme="minorHAnsi" w:cs="Tahoma"/>
          <w:b/>
          <w:color w:val="FFFFFF" w:themeColor="background1"/>
        </w:rPr>
        <w:t>Thatch</w:t>
      </w:r>
      <w:r w:rsidRPr="00FC0E11">
        <w:rPr>
          <w:rFonts w:asciiTheme="minorHAnsi" w:hAnsiTheme="minorHAnsi" w:cs="Tahoma"/>
          <w:color w:val="FFFFFF" w:themeColor="background1"/>
        </w:rPr>
        <w:t xml:space="preserve"> </w:t>
      </w:r>
    </w:p>
    <w:p w:rsidR="00BA32FB" w:rsidRPr="00FC0E11" w:rsidRDefault="00FC0E11" w:rsidP="00FC0E11">
      <w:pPr>
        <w:pStyle w:val="NormalWeb"/>
        <w:shd w:val="clear" w:color="auto" w:fill="FFFFFF"/>
        <w:spacing w:before="0" w:beforeAutospacing="0" w:after="0" w:afterAutospacing="0" w:line="360" w:lineRule="atLeast"/>
        <w:ind w:right="301"/>
        <w:jc w:val="both"/>
        <w:rPr>
          <w:rFonts w:asciiTheme="minorHAnsi" w:hAnsiTheme="minorHAnsi" w:cs="Tahoma"/>
        </w:rPr>
      </w:pPr>
      <w:r w:rsidRPr="00FC0E11">
        <w:rPr>
          <w:rFonts w:asciiTheme="minorHAnsi" w:hAnsiTheme="minorHAnsi" w:cs="Tahoma"/>
        </w:rPr>
        <w:t>I</w:t>
      </w:r>
      <w:r w:rsidR="00BA32FB" w:rsidRPr="00FC0E11">
        <w:rPr>
          <w:rFonts w:asciiTheme="minorHAnsi" w:hAnsiTheme="minorHAnsi" w:cs="Tahoma"/>
        </w:rPr>
        <w:t xml:space="preserve">s your home </w:t>
      </w:r>
      <w:r w:rsidR="004A396B" w:rsidRPr="00FC0E11">
        <w:rPr>
          <w:rFonts w:asciiTheme="minorHAnsi" w:hAnsiTheme="minorHAnsi" w:cs="Tahoma"/>
        </w:rPr>
        <w:t>thatch-roofed? Do</w:t>
      </w:r>
      <w:r w:rsidR="00BA32FB" w:rsidRPr="00FC0E11">
        <w:rPr>
          <w:rFonts w:asciiTheme="minorHAnsi" w:hAnsiTheme="minorHAnsi" w:cs="Tahoma"/>
        </w:rPr>
        <w:t xml:space="preserve"> you have a thatched </w:t>
      </w:r>
      <w:proofErr w:type="spellStart"/>
      <w:r w:rsidR="00BA32FB" w:rsidRPr="00FC0E11">
        <w:rPr>
          <w:rFonts w:asciiTheme="minorHAnsi" w:hAnsiTheme="minorHAnsi" w:cs="Tahoma"/>
        </w:rPr>
        <w:t>lapa</w:t>
      </w:r>
      <w:proofErr w:type="spellEnd"/>
      <w:r w:rsidR="00BA32FB" w:rsidRPr="00FC0E11">
        <w:rPr>
          <w:rFonts w:asciiTheme="minorHAnsi" w:hAnsiTheme="minorHAnsi" w:cs="Tahoma"/>
        </w:rPr>
        <w:t xml:space="preserve">? An SABS approved lightning conductor must be installed. </w:t>
      </w:r>
      <w:r w:rsidR="00BA32FB" w:rsidRPr="00FC0E11">
        <w:rPr>
          <w:rFonts w:asciiTheme="minorHAnsi" w:hAnsiTheme="minorHAnsi" w:cs="Tahoma"/>
          <w:b/>
        </w:rPr>
        <w:t xml:space="preserve">It is recommended that thatch roofs be protected by </w:t>
      </w:r>
      <w:proofErr w:type="spellStart"/>
      <w:r w:rsidR="00BA32FB" w:rsidRPr="00FC0E11">
        <w:rPr>
          <w:rFonts w:asciiTheme="minorHAnsi" w:hAnsiTheme="minorHAnsi" w:cs="Tahoma"/>
          <w:b/>
        </w:rPr>
        <w:t>Thatchsayf</w:t>
      </w:r>
      <w:proofErr w:type="spellEnd"/>
      <w:r w:rsidR="00BA32FB" w:rsidRPr="00FC0E11">
        <w:rPr>
          <w:rFonts w:asciiTheme="minorHAnsi" w:hAnsiTheme="minorHAnsi" w:cs="Tahoma"/>
        </w:rPr>
        <w:t xml:space="preserve">, as well as being </w:t>
      </w:r>
      <w:r w:rsidR="00BA32FB" w:rsidRPr="00FC0E11">
        <w:rPr>
          <w:rFonts w:asciiTheme="minorHAnsi" w:hAnsiTheme="minorHAnsi" w:cs="Tahoma"/>
          <w:b/>
        </w:rPr>
        <w:t>regularly maintained</w:t>
      </w:r>
      <w:r w:rsidR="00BA32FB" w:rsidRPr="00FC0E11">
        <w:rPr>
          <w:rFonts w:asciiTheme="minorHAnsi" w:hAnsiTheme="minorHAnsi" w:cs="Tahoma"/>
        </w:rPr>
        <w:t>. Keep your invoices from those maintenance inspections as they will assist in the event of a claim, or send the invoices to us and we will store them for you on your policy records. Thatch must be noted on your policy schedule</w:t>
      </w:r>
      <w:r w:rsidR="00F457EB">
        <w:rPr>
          <w:rFonts w:asciiTheme="minorHAnsi" w:hAnsiTheme="minorHAnsi" w:cs="Tahoma"/>
        </w:rPr>
        <w:t>.</w:t>
      </w:r>
      <w:r w:rsidR="00BA32FB" w:rsidRPr="00FC0E11">
        <w:rPr>
          <w:rFonts w:asciiTheme="minorHAnsi" w:hAnsiTheme="minorHAnsi" w:cs="Tahoma"/>
        </w:rPr>
        <w:t xml:space="preserve"> </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p>
    <w:p w:rsidR="00FC0E11" w:rsidRPr="00FC0E11" w:rsidRDefault="000073FC" w:rsidP="008B5027">
      <w:pPr>
        <w:pStyle w:val="NormalWeb"/>
        <w:shd w:val="clear" w:color="auto" w:fill="005587"/>
        <w:spacing w:before="0" w:beforeAutospacing="0" w:after="0" w:afterAutospacing="0" w:line="360" w:lineRule="atLeast"/>
        <w:ind w:right="301"/>
        <w:jc w:val="both"/>
        <w:rPr>
          <w:rFonts w:asciiTheme="minorHAnsi" w:hAnsiTheme="minorHAnsi" w:cs="Tahoma"/>
          <w:color w:val="FFFFFF" w:themeColor="background1"/>
        </w:rPr>
      </w:pPr>
      <w:r w:rsidRPr="00FC0E11">
        <w:rPr>
          <w:rFonts w:asciiTheme="minorHAnsi" w:hAnsiTheme="minorHAnsi" w:cs="Tahoma"/>
          <w:b/>
          <w:color w:val="FFFFFF" w:themeColor="background1"/>
        </w:rPr>
        <w:t>Holiday homes</w:t>
      </w:r>
      <w:r w:rsidRPr="00FC0E11">
        <w:rPr>
          <w:rFonts w:asciiTheme="minorHAnsi" w:hAnsiTheme="minorHAnsi" w:cs="Tahoma"/>
          <w:color w:val="FFFFFF" w:themeColor="background1"/>
        </w:rPr>
        <w:t xml:space="preserve"> </w:t>
      </w:r>
    </w:p>
    <w:p w:rsidR="000073FC"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I</w:t>
      </w:r>
      <w:r w:rsidR="000073FC" w:rsidRPr="00FC0E11">
        <w:rPr>
          <w:rFonts w:asciiTheme="minorHAnsi" w:hAnsiTheme="minorHAnsi" w:cs="Tahoma"/>
        </w:rPr>
        <w:t xml:space="preserve">f one or more of your homes is a holiday home </w:t>
      </w:r>
      <w:r w:rsidR="000073FC" w:rsidRPr="00FC0E11">
        <w:rPr>
          <w:rFonts w:asciiTheme="minorHAnsi" w:hAnsiTheme="minorHAnsi" w:cs="Tahoma"/>
          <w:b/>
        </w:rPr>
        <w:t>you must tell us</w:t>
      </w:r>
      <w:r w:rsidR="00F457EB">
        <w:rPr>
          <w:rFonts w:asciiTheme="minorHAnsi" w:hAnsiTheme="minorHAnsi" w:cs="Tahoma"/>
          <w:b/>
        </w:rPr>
        <w:t>,</w:t>
      </w:r>
      <w:r w:rsidR="000073FC" w:rsidRPr="00FC0E11">
        <w:rPr>
          <w:rFonts w:asciiTheme="minorHAnsi" w:hAnsiTheme="minorHAnsi" w:cs="Tahoma"/>
        </w:rPr>
        <w:t xml:space="preserve"> as certain policy restrictions apply, and it needs to be recorded on your policy schedule. We will need to know how many days per year these properties are vacant. You also need to tell us if you rent your holiday home(s) out.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color w:val="660033"/>
        </w:rPr>
      </w:pPr>
    </w:p>
    <w:p w:rsidR="00FC0E11" w:rsidRPr="00252D12" w:rsidRDefault="00BA32FB" w:rsidP="008B5027">
      <w:pPr>
        <w:pStyle w:val="NoSpacing"/>
        <w:shd w:val="clear" w:color="auto" w:fill="005587"/>
        <w:spacing w:line="240" w:lineRule="atLeast"/>
        <w:ind w:right="301"/>
        <w:rPr>
          <w:b/>
          <w:color w:val="FFFFFF" w:themeColor="background1"/>
          <w:sz w:val="24"/>
          <w:szCs w:val="24"/>
        </w:rPr>
      </w:pPr>
      <w:r w:rsidRPr="00252D12">
        <w:rPr>
          <w:b/>
          <w:color w:val="FFFFFF" w:themeColor="background1"/>
          <w:sz w:val="24"/>
          <w:szCs w:val="24"/>
        </w:rPr>
        <w:t xml:space="preserve">Tenants </w:t>
      </w:r>
    </w:p>
    <w:p w:rsidR="00150E2E" w:rsidRPr="00252D12" w:rsidRDefault="00FC0E11" w:rsidP="00C82472">
      <w:pPr>
        <w:pStyle w:val="NoSpacing"/>
        <w:spacing w:line="360" w:lineRule="auto"/>
        <w:ind w:right="283"/>
        <w:jc w:val="both"/>
        <w:rPr>
          <w:sz w:val="24"/>
          <w:szCs w:val="24"/>
        </w:rPr>
      </w:pPr>
      <w:r w:rsidRPr="00252D12">
        <w:rPr>
          <w:sz w:val="24"/>
          <w:szCs w:val="24"/>
        </w:rPr>
        <w:t>I</w:t>
      </w:r>
      <w:r w:rsidR="00BA32FB" w:rsidRPr="00252D12">
        <w:rPr>
          <w:sz w:val="24"/>
          <w:szCs w:val="24"/>
        </w:rPr>
        <w:t>f one or more of your homes is rented out you must tell us as certain policy restrictions apply, and it needs to be recorded on your policy schedule</w:t>
      </w:r>
      <w:r w:rsidR="000073FC" w:rsidRPr="00252D12">
        <w:rPr>
          <w:sz w:val="24"/>
          <w:szCs w:val="24"/>
        </w:rPr>
        <w:t>. Unless specifically agreed with your insurer</w:t>
      </w:r>
      <w:r w:rsidR="00F457EB" w:rsidRPr="00252D12">
        <w:rPr>
          <w:sz w:val="24"/>
          <w:szCs w:val="24"/>
        </w:rPr>
        <w:t>,</w:t>
      </w:r>
      <w:r w:rsidR="000073FC" w:rsidRPr="00252D12">
        <w:rPr>
          <w:sz w:val="24"/>
          <w:szCs w:val="24"/>
        </w:rPr>
        <w:t xml:space="preserve"> liability cover will be excluded. There is a risk of financial loss faced by you if property is damaged or stolen, and there are significant liability issues which could bankrupt you should a guest be injured on your property and you are proven to be at fault for failing to effectively secure the property. The onus is on you as the property owner</w:t>
      </w:r>
      <w:r w:rsidR="00150E2E" w:rsidRPr="00252D12">
        <w:rPr>
          <w:sz w:val="24"/>
          <w:szCs w:val="24"/>
        </w:rPr>
        <w:t xml:space="preserve"> to ensure that your</w:t>
      </w:r>
      <w:r w:rsidR="000073FC" w:rsidRPr="00252D12">
        <w:rPr>
          <w:sz w:val="24"/>
          <w:szCs w:val="24"/>
        </w:rPr>
        <w:t xml:space="preserve"> property is maintained in a good condition and free of any hazards which could cau</w:t>
      </w:r>
      <w:r w:rsidR="00150E2E" w:rsidRPr="00252D12">
        <w:rPr>
          <w:sz w:val="24"/>
          <w:szCs w:val="24"/>
        </w:rPr>
        <w:t>se injury or harm to a tenant</w:t>
      </w:r>
      <w:r w:rsidR="000073FC" w:rsidRPr="00252D12">
        <w:rPr>
          <w:sz w:val="24"/>
          <w:szCs w:val="24"/>
        </w:rPr>
        <w:t>. Any visible “defects” in the property must be drawn to the attenti</w:t>
      </w:r>
      <w:r w:rsidR="00150E2E" w:rsidRPr="00252D12">
        <w:rPr>
          <w:sz w:val="24"/>
          <w:szCs w:val="24"/>
        </w:rPr>
        <w:t>on of your tenant. If your</w:t>
      </w:r>
      <w:r w:rsidR="000073FC" w:rsidRPr="00252D12">
        <w:rPr>
          <w:sz w:val="24"/>
          <w:szCs w:val="24"/>
        </w:rPr>
        <w:t xml:space="preserve"> lease agreement does </w:t>
      </w:r>
      <w:r w:rsidR="00150E2E" w:rsidRPr="00252D12">
        <w:rPr>
          <w:sz w:val="24"/>
          <w:szCs w:val="24"/>
        </w:rPr>
        <w:t>not place the onus on the tenant</w:t>
      </w:r>
      <w:r w:rsidR="000073FC" w:rsidRPr="00252D12">
        <w:rPr>
          <w:sz w:val="24"/>
          <w:szCs w:val="24"/>
        </w:rPr>
        <w:t xml:space="preserve"> to ma</w:t>
      </w:r>
      <w:r w:rsidR="00150E2E" w:rsidRPr="00252D12">
        <w:rPr>
          <w:sz w:val="24"/>
          <w:szCs w:val="24"/>
        </w:rPr>
        <w:t>intain the property, you will be held liable if a tenant</w:t>
      </w:r>
      <w:r w:rsidR="000073FC" w:rsidRPr="00252D12">
        <w:rPr>
          <w:sz w:val="24"/>
          <w:szCs w:val="24"/>
        </w:rPr>
        <w:t xml:space="preserve"> is injured on the propert</w:t>
      </w:r>
      <w:r w:rsidR="00150E2E" w:rsidRPr="00252D12">
        <w:rPr>
          <w:sz w:val="24"/>
          <w:szCs w:val="24"/>
        </w:rPr>
        <w:t>y e.g. falls on a loose step</w:t>
      </w:r>
      <w:r w:rsidR="000073FC" w:rsidRPr="00252D12">
        <w:rPr>
          <w:sz w:val="24"/>
          <w:szCs w:val="24"/>
        </w:rPr>
        <w:t xml:space="preserve">. Another </w:t>
      </w:r>
      <w:r w:rsidR="00150E2E" w:rsidRPr="00252D12">
        <w:rPr>
          <w:sz w:val="24"/>
          <w:szCs w:val="24"/>
        </w:rPr>
        <w:t xml:space="preserve">thing to note if you do rent out is that your policy </w:t>
      </w:r>
      <w:r w:rsidR="000073FC" w:rsidRPr="00252D12">
        <w:rPr>
          <w:sz w:val="24"/>
          <w:szCs w:val="24"/>
        </w:rPr>
        <w:t>require</w:t>
      </w:r>
      <w:r w:rsidR="00150E2E" w:rsidRPr="00252D12">
        <w:rPr>
          <w:sz w:val="24"/>
          <w:szCs w:val="24"/>
        </w:rPr>
        <w:t>s</w:t>
      </w:r>
      <w:r w:rsidR="000073FC" w:rsidRPr="00252D12">
        <w:rPr>
          <w:sz w:val="24"/>
          <w:szCs w:val="24"/>
        </w:rPr>
        <w:t xml:space="preserve"> visible and forcible entry </w:t>
      </w:r>
      <w:r w:rsidR="00150E2E" w:rsidRPr="00252D12">
        <w:rPr>
          <w:sz w:val="24"/>
          <w:szCs w:val="24"/>
        </w:rPr>
        <w:t xml:space="preserve">into or exit from the building </w:t>
      </w:r>
      <w:r w:rsidR="000073FC" w:rsidRPr="00252D12">
        <w:rPr>
          <w:sz w:val="24"/>
          <w:szCs w:val="24"/>
        </w:rPr>
        <w:t>in order to pay out for any theft</w:t>
      </w:r>
      <w:r w:rsidR="00150E2E" w:rsidRPr="00252D12">
        <w:rPr>
          <w:sz w:val="24"/>
          <w:szCs w:val="24"/>
        </w:rPr>
        <w:t>. Please discuss this with us to ensure that adequate insurance arrangements are put into place.</w:t>
      </w:r>
    </w:p>
    <w:p w:rsidR="00252D12" w:rsidRPr="00FC0E11" w:rsidRDefault="00252D12" w:rsidP="00252D12">
      <w:pPr>
        <w:pStyle w:val="NoSpacing"/>
      </w:pPr>
    </w:p>
    <w:p w:rsidR="00FC0E11" w:rsidRPr="00FC0E11" w:rsidRDefault="00141320" w:rsidP="008B5027">
      <w:pPr>
        <w:pStyle w:val="NormalWeb"/>
        <w:shd w:val="clear" w:color="auto" w:fill="005587"/>
        <w:spacing w:before="0" w:beforeAutospacing="0" w:after="0" w:afterAutospacing="0" w:line="240" w:lineRule="atLeast"/>
        <w:ind w:right="301"/>
        <w:jc w:val="both"/>
        <w:rPr>
          <w:rFonts w:asciiTheme="minorHAnsi" w:hAnsiTheme="minorHAnsi" w:cs="Tahoma"/>
          <w:color w:val="FFFFFF" w:themeColor="background1"/>
        </w:rPr>
      </w:pPr>
      <w:r w:rsidRPr="00FC0E11">
        <w:rPr>
          <w:rFonts w:asciiTheme="minorHAnsi" w:hAnsiTheme="minorHAnsi" w:cs="Tahoma"/>
          <w:b/>
          <w:color w:val="FFFFFF" w:themeColor="background1"/>
        </w:rPr>
        <w:t>Motor vehicle non-standard extras and accessories</w:t>
      </w:r>
      <w:r w:rsidRPr="00FC0E11">
        <w:rPr>
          <w:rFonts w:asciiTheme="minorHAnsi" w:hAnsiTheme="minorHAnsi" w:cs="Tahoma"/>
          <w:color w:val="FFFFFF" w:themeColor="background1"/>
        </w:rPr>
        <w:t xml:space="preserve"> </w:t>
      </w:r>
    </w:p>
    <w:p w:rsidR="00141320"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r w:rsidRPr="00FC0E11">
        <w:rPr>
          <w:rFonts w:asciiTheme="minorHAnsi" w:hAnsiTheme="minorHAnsi" w:cs="Tahoma"/>
        </w:rPr>
        <w:t>A</w:t>
      </w:r>
      <w:r w:rsidR="00141320" w:rsidRPr="00FC0E11">
        <w:rPr>
          <w:rFonts w:asciiTheme="minorHAnsi" w:hAnsiTheme="minorHAnsi" w:cs="Tahoma"/>
        </w:rPr>
        <w:t xml:space="preserve">re any of your insured vehicles fitted with non-standard extras or accessories? Did you know that these can significantly affect the claim value in the event of a total loss or theft? </w:t>
      </w:r>
      <w:r w:rsidR="00141320" w:rsidRPr="00FC0E11">
        <w:rPr>
          <w:rFonts w:asciiTheme="minorHAnsi" w:hAnsiTheme="minorHAnsi" w:cs="Tahoma"/>
          <w:b/>
        </w:rPr>
        <w:t>These additional items must be specified on your policy schedule</w:t>
      </w:r>
      <w:r w:rsidR="00141320" w:rsidRPr="00FC0E11">
        <w:rPr>
          <w:rFonts w:asciiTheme="minorHAnsi" w:hAnsiTheme="minorHAnsi" w:cs="Tahoma"/>
        </w:rPr>
        <w:t xml:space="preserve"> – please let us have the details to ensure adequate policy cover</w:t>
      </w:r>
      <w:r w:rsidR="00F457EB">
        <w:rPr>
          <w:rFonts w:asciiTheme="minorHAnsi" w:hAnsiTheme="minorHAnsi" w:cs="Tahoma"/>
        </w:rPr>
        <w:t>.</w:t>
      </w:r>
    </w:p>
    <w:p w:rsidR="00FC0E11" w:rsidRPr="00FC0E11" w:rsidRDefault="00FC0E11" w:rsidP="00FC0E11">
      <w:pPr>
        <w:pStyle w:val="NormalWeb"/>
        <w:shd w:val="clear" w:color="auto" w:fill="FFFFFF"/>
        <w:spacing w:before="0" w:beforeAutospacing="0" w:after="0" w:afterAutospacing="0" w:line="360" w:lineRule="atLeast"/>
        <w:ind w:right="300"/>
        <w:jc w:val="both"/>
        <w:rPr>
          <w:rFonts w:asciiTheme="minorHAnsi" w:hAnsiTheme="minorHAnsi" w:cs="Tahoma"/>
        </w:rPr>
      </w:pPr>
    </w:p>
    <w:p w:rsidR="00FC0E11" w:rsidRPr="00252D12" w:rsidRDefault="00141320" w:rsidP="008E76DD">
      <w:pPr>
        <w:pStyle w:val="NoSpacing"/>
        <w:shd w:val="clear" w:color="auto" w:fill="005587"/>
        <w:spacing w:line="240" w:lineRule="atLeast"/>
        <w:ind w:right="284"/>
        <w:rPr>
          <w:b/>
          <w:color w:val="FFFFFF" w:themeColor="background1"/>
          <w:sz w:val="24"/>
          <w:szCs w:val="24"/>
        </w:rPr>
      </w:pPr>
      <w:r w:rsidRPr="00252D12">
        <w:rPr>
          <w:b/>
          <w:color w:val="FFFFFF" w:themeColor="background1"/>
          <w:sz w:val="24"/>
          <w:szCs w:val="24"/>
        </w:rPr>
        <w:t xml:space="preserve">Motor vehicle credit shortfall  </w:t>
      </w:r>
    </w:p>
    <w:p w:rsidR="00141320" w:rsidRPr="00252D12" w:rsidRDefault="00FC0E11" w:rsidP="00C82472">
      <w:pPr>
        <w:pStyle w:val="NoSpacing"/>
        <w:spacing w:line="360" w:lineRule="auto"/>
        <w:ind w:right="283"/>
        <w:jc w:val="both"/>
        <w:rPr>
          <w:sz w:val="24"/>
          <w:szCs w:val="24"/>
        </w:rPr>
      </w:pPr>
      <w:r w:rsidRPr="00252D12">
        <w:rPr>
          <w:sz w:val="24"/>
          <w:szCs w:val="24"/>
        </w:rPr>
        <w:t>D</w:t>
      </w:r>
      <w:r w:rsidR="00141320" w:rsidRPr="00252D12">
        <w:rPr>
          <w:sz w:val="24"/>
          <w:szCs w:val="24"/>
        </w:rPr>
        <w:t>o you still owe the bank more on your vehicle than its current retail value? For your own financial protection in the event of a total loss or theft, please provide your current HP contract settlement value to ensure your vehicle sum insured is adequate</w:t>
      </w:r>
      <w:r w:rsidR="000118F2" w:rsidRPr="00252D12">
        <w:rPr>
          <w:sz w:val="24"/>
          <w:szCs w:val="24"/>
        </w:rPr>
        <w:t>. Credit shortfall cover must be specified on your policy schedule</w:t>
      </w:r>
      <w:r w:rsidR="00C82472">
        <w:rPr>
          <w:sz w:val="24"/>
          <w:szCs w:val="24"/>
        </w:rPr>
        <w:t>.</w:t>
      </w:r>
    </w:p>
    <w:p w:rsidR="00A45E64" w:rsidRPr="00FC0E11" w:rsidRDefault="00A45E64" w:rsidP="00FC0E11">
      <w:pPr>
        <w:pStyle w:val="NormalWeb"/>
        <w:shd w:val="clear" w:color="auto" w:fill="FFFFFF"/>
        <w:spacing w:before="0" w:beforeAutospacing="0" w:after="300" w:afterAutospacing="0" w:line="360" w:lineRule="atLeast"/>
        <w:ind w:right="300"/>
        <w:jc w:val="both"/>
        <w:rPr>
          <w:rFonts w:asciiTheme="minorHAnsi" w:hAnsiTheme="minorHAnsi" w:cs="Tahoma"/>
        </w:rPr>
      </w:pPr>
      <w:r w:rsidRPr="00FC0E11">
        <w:rPr>
          <w:rFonts w:asciiTheme="minorHAnsi" w:hAnsiTheme="minorHAnsi" w:cs="Tahoma"/>
          <w:b/>
          <w:color w:val="660033"/>
        </w:rPr>
        <w:t>For any questions you may have call us on 041 581 7170</w:t>
      </w:r>
    </w:p>
    <w:sectPr w:rsidR="00A45E64" w:rsidRPr="00FC0E11" w:rsidSect="00252D12">
      <w:pgSz w:w="11906" w:h="16838"/>
      <w:pgMar w:top="709"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B7"/>
    <w:rsid w:val="000073FC"/>
    <w:rsid w:val="000118F2"/>
    <w:rsid w:val="00141320"/>
    <w:rsid w:val="00150E2E"/>
    <w:rsid w:val="00252D12"/>
    <w:rsid w:val="00334B4B"/>
    <w:rsid w:val="003A238D"/>
    <w:rsid w:val="004A396B"/>
    <w:rsid w:val="005A39B7"/>
    <w:rsid w:val="005F4435"/>
    <w:rsid w:val="008B5027"/>
    <w:rsid w:val="008E76DD"/>
    <w:rsid w:val="00934737"/>
    <w:rsid w:val="00A45E64"/>
    <w:rsid w:val="00AA2455"/>
    <w:rsid w:val="00B410E5"/>
    <w:rsid w:val="00BA32FB"/>
    <w:rsid w:val="00C82472"/>
    <w:rsid w:val="00D60FB1"/>
    <w:rsid w:val="00DF6D7E"/>
    <w:rsid w:val="00F457EB"/>
    <w:rsid w:val="00FC0E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9B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FC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11"/>
    <w:rPr>
      <w:rFonts w:ascii="Tahoma" w:hAnsi="Tahoma" w:cs="Tahoma"/>
      <w:sz w:val="16"/>
      <w:szCs w:val="16"/>
    </w:rPr>
  </w:style>
  <w:style w:type="paragraph" w:styleId="NoSpacing">
    <w:name w:val="No Spacing"/>
    <w:uiPriority w:val="1"/>
    <w:qFormat/>
    <w:rsid w:val="00252D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9B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FC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11"/>
    <w:rPr>
      <w:rFonts w:ascii="Tahoma" w:hAnsi="Tahoma" w:cs="Tahoma"/>
      <w:sz w:val="16"/>
      <w:szCs w:val="16"/>
    </w:rPr>
  </w:style>
  <w:style w:type="paragraph" w:styleId="NoSpacing">
    <w:name w:val="No Spacing"/>
    <w:uiPriority w:val="1"/>
    <w:qFormat/>
    <w:rsid w:val="00252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58F2-CCC9-4A6B-90C5-E3D27785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Harvey</dc:creator>
  <cp:lastModifiedBy>Lelanie de Vries</cp:lastModifiedBy>
  <cp:revision>5</cp:revision>
  <dcterms:created xsi:type="dcterms:W3CDTF">2016-02-25T09:47:00Z</dcterms:created>
  <dcterms:modified xsi:type="dcterms:W3CDTF">2016-02-25T10:19:00Z</dcterms:modified>
</cp:coreProperties>
</file>